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1F" w:rsidRPr="00820D1F" w:rsidRDefault="008403A2" w:rsidP="00820D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20D1F" w:rsidRPr="00820D1F">
        <w:rPr>
          <w:rFonts w:ascii="Times New Roman" w:hAnsi="Times New Roman" w:cs="Times New Roman"/>
          <w:sz w:val="28"/>
          <w:szCs w:val="28"/>
        </w:rPr>
        <w:t xml:space="preserve">адание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20D1F" w:rsidRPr="00820D1F">
        <w:rPr>
          <w:rFonts w:ascii="Times New Roman" w:hAnsi="Times New Roman" w:cs="Times New Roman"/>
          <w:sz w:val="28"/>
          <w:szCs w:val="28"/>
        </w:rPr>
        <w:t>2</w:t>
      </w:r>
    </w:p>
    <w:p w:rsidR="00B06335" w:rsidRPr="00820D1F" w:rsidRDefault="00820D1F" w:rsidP="00820D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0D1F">
        <w:rPr>
          <w:rFonts w:ascii="Times New Roman" w:hAnsi="Times New Roman" w:cs="Times New Roman"/>
          <w:sz w:val="36"/>
          <w:szCs w:val="36"/>
        </w:rPr>
        <w:t xml:space="preserve">Анализ инновационного опыта ДОУ по </w:t>
      </w:r>
      <w:proofErr w:type="spellStart"/>
      <w:r w:rsidR="008403A2">
        <w:rPr>
          <w:rFonts w:ascii="Times New Roman" w:hAnsi="Times New Roman" w:cs="Times New Roman"/>
          <w:sz w:val="36"/>
          <w:szCs w:val="36"/>
        </w:rPr>
        <w:t>полихудожественному</w:t>
      </w:r>
      <w:proofErr w:type="spellEnd"/>
      <w:r w:rsidRPr="00820D1F">
        <w:rPr>
          <w:rFonts w:ascii="Times New Roman" w:hAnsi="Times New Roman" w:cs="Times New Roman"/>
          <w:sz w:val="36"/>
          <w:szCs w:val="36"/>
        </w:rPr>
        <w:t xml:space="preserve"> образованию детей дошкольного возраста</w:t>
      </w:r>
      <w:r w:rsidR="008403A2">
        <w:rPr>
          <w:rFonts w:ascii="Times New Roman" w:hAnsi="Times New Roman" w:cs="Times New Roman"/>
          <w:sz w:val="36"/>
          <w:szCs w:val="36"/>
        </w:rPr>
        <w:t xml:space="preserve"> </w:t>
      </w:r>
      <w:r w:rsidRPr="00820D1F">
        <w:rPr>
          <w:rFonts w:ascii="Times New Roman" w:hAnsi="Times New Roman" w:cs="Times New Roman"/>
          <w:sz w:val="36"/>
          <w:szCs w:val="36"/>
        </w:rPr>
        <w:t xml:space="preserve">в соответствии с ФГОС </w:t>
      </w:r>
      <w:proofErr w:type="gramStart"/>
      <w:r w:rsidRPr="00820D1F">
        <w:rPr>
          <w:rFonts w:ascii="Times New Roman" w:hAnsi="Times New Roman" w:cs="Times New Roman"/>
          <w:sz w:val="36"/>
          <w:szCs w:val="36"/>
        </w:rPr>
        <w:t>ДО</w:t>
      </w:r>
      <w:proofErr w:type="gramEnd"/>
      <w:r w:rsidR="001D1049">
        <w:rPr>
          <w:rFonts w:ascii="Times New Roman" w:hAnsi="Times New Roman" w:cs="Times New Roman"/>
          <w:sz w:val="36"/>
          <w:szCs w:val="36"/>
        </w:rPr>
        <w:t>.</w:t>
      </w:r>
    </w:p>
    <w:p w:rsidR="00820D1F" w:rsidRDefault="00820D1F" w:rsidP="00820D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88"/>
        <w:gridCol w:w="1383"/>
      </w:tblGrid>
      <w:tr w:rsidR="00A71E5C" w:rsidTr="00A71E5C">
        <w:tc>
          <w:tcPr>
            <w:tcW w:w="8188" w:type="dxa"/>
          </w:tcPr>
          <w:p w:rsidR="00A71E5C" w:rsidRPr="00820D1F" w:rsidRDefault="00A71E5C" w:rsidP="00820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D1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анализа инновационного опыта ДОУ</w:t>
            </w:r>
          </w:p>
        </w:tc>
        <w:tc>
          <w:tcPr>
            <w:tcW w:w="1383" w:type="dxa"/>
          </w:tcPr>
          <w:p w:rsidR="00A71E5C" w:rsidRDefault="00A71E5C" w:rsidP="00820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150F7" w:rsidTr="00A71E5C">
        <w:tc>
          <w:tcPr>
            <w:tcW w:w="8188" w:type="dxa"/>
          </w:tcPr>
          <w:p w:rsidR="00E150F7" w:rsidRDefault="00E150F7" w:rsidP="007A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образовательной деятельности соответствуют целям и задачам </w:t>
            </w:r>
            <w:r w:rsidR="007A39EF">
              <w:rPr>
                <w:rFonts w:ascii="Times New Roman" w:hAnsi="Times New Roman" w:cs="Times New Roman"/>
                <w:sz w:val="28"/>
                <w:szCs w:val="28"/>
              </w:rPr>
              <w:t>полихудожественного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383" w:type="dxa"/>
          </w:tcPr>
          <w:p w:rsidR="00E150F7" w:rsidRDefault="00E150F7" w:rsidP="00B06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0F7" w:rsidTr="00A71E5C">
        <w:tc>
          <w:tcPr>
            <w:tcW w:w="8188" w:type="dxa"/>
          </w:tcPr>
          <w:p w:rsidR="00E150F7" w:rsidRDefault="00820D1F" w:rsidP="00820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процесс предусматривает сохранение баланса между базисным и вариативным этнокультурным содержанием </w:t>
            </w:r>
          </w:p>
        </w:tc>
        <w:tc>
          <w:tcPr>
            <w:tcW w:w="1383" w:type="dxa"/>
          </w:tcPr>
          <w:p w:rsidR="00E150F7" w:rsidRDefault="00E150F7" w:rsidP="00B06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0F7" w:rsidTr="00A71E5C">
        <w:tc>
          <w:tcPr>
            <w:tcW w:w="8188" w:type="dxa"/>
          </w:tcPr>
          <w:p w:rsidR="00E150F7" w:rsidRDefault="00820D1F" w:rsidP="0084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 содержит широкий спектр гибких форм воспитания и обучения</w:t>
            </w:r>
          </w:p>
        </w:tc>
        <w:tc>
          <w:tcPr>
            <w:tcW w:w="1383" w:type="dxa"/>
          </w:tcPr>
          <w:p w:rsidR="00E150F7" w:rsidRDefault="00E150F7" w:rsidP="00B06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5C" w:rsidTr="00A71E5C">
        <w:tc>
          <w:tcPr>
            <w:tcW w:w="8188" w:type="dxa"/>
          </w:tcPr>
          <w:p w:rsidR="00A71E5C" w:rsidRDefault="00E150F7" w:rsidP="0084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</w:t>
            </w:r>
            <w:r w:rsidR="00795AB1">
              <w:rPr>
                <w:rFonts w:ascii="Times New Roman" w:hAnsi="Times New Roman" w:cs="Times New Roman"/>
                <w:sz w:val="28"/>
                <w:szCs w:val="28"/>
              </w:rPr>
              <w:t>равленность взаимодействия с родителями</w:t>
            </w:r>
            <w:r w:rsidR="001D1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приобщение ребёнка </w:t>
            </w:r>
            <w:r w:rsidR="001D104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403A2">
              <w:rPr>
                <w:rFonts w:ascii="Times New Roman" w:hAnsi="Times New Roman" w:cs="Times New Roman"/>
                <w:sz w:val="28"/>
                <w:szCs w:val="28"/>
              </w:rPr>
              <w:t>культуре и искусству.</w:t>
            </w:r>
          </w:p>
        </w:tc>
        <w:tc>
          <w:tcPr>
            <w:tcW w:w="1383" w:type="dxa"/>
          </w:tcPr>
          <w:p w:rsidR="00A71E5C" w:rsidRDefault="00A71E5C" w:rsidP="00B06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5C" w:rsidTr="00A71E5C">
        <w:tc>
          <w:tcPr>
            <w:tcW w:w="8188" w:type="dxa"/>
          </w:tcPr>
          <w:p w:rsidR="00A71E5C" w:rsidRDefault="00820D1F" w:rsidP="007A3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социально-общественных ситуаций за пределами ДОУ для расширения </w:t>
            </w:r>
            <w:r w:rsidR="008403A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возможностей </w:t>
            </w:r>
            <w:r w:rsidR="008403A2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</w:p>
        </w:tc>
        <w:tc>
          <w:tcPr>
            <w:tcW w:w="1383" w:type="dxa"/>
          </w:tcPr>
          <w:p w:rsidR="00A71E5C" w:rsidRDefault="00A71E5C" w:rsidP="00B06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E5C" w:rsidTr="00A71E5C">
        <w:tc>
          <w:tcPr>
            <w:tcW w:w="8188" w:type="dxa"/>
          </w:tcPr>
          <w:p w:rsidR="00A71E5C" w:rsidRDefault="00795AB1" w:rsidP="00B06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Предметно-пространственная среда </w:t>
            </w:r>
            <w:r w:rsidR="00D66F9D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насыщенная, трансформируемая, полифункциональная, открыта для воспитанников и учитывает национально-культурные особенности региона</w:t>
            </w:r>
          </w:p>
        </w:tc>
        <w:tc>
          <w:tcPr>
            <w:tcW w:w="1383" w:type="dxa"/>
          </w:tcPr>
          <w:p w:rsidR="00A71E5C" w:rsidRDefault="00A71E5C" w:rsidP="00B06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E5C" w:rsidRPr="00B06335" w:rsidRDefault="00A71E5C" w:rsidP="00B06335">
      <w:pPr>
        <w:rPr>
          <w:rFonts w:ascii="Times New Roman" w:hAnsi="Times New Roman" w:cs="Times New Roman"/>
          <w:sz w:val="28"/>
          <w:szCs w:val="28"/>
        </w:rPr>
      </w:pPr>
    </w:p>
    <w:p w:rsidR="001D1049" w:rsidRDefault="001D1049" w:rsidP="001D1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049" w:rsidRPr="00820D1F" w:rsidRDefault="008403A2" w:rsidP="001D1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1049">
        <w:rPr>
          <w:rFonts w:ascii="Times New Roman" w:hAnsi="Times New Roman" w:cs="Times New Roman"/>
          <w:sz w:val="28"/>
          <w:szCs w:val="28"/>
        </w:rPr>
        <w:t xml:space="preserve">адание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D1049">
        <w:rPr>
          <w:rFonts w:ascii="Times New Roman" w:hAnsi="Times New Roman" w:cs="Times New Roman"/>
          <w:sz w:val="28"/>
          <w:szCs w:val="28"/>
        </w:rPr>
        <w:t>3</w:t>
      </w:r>
    </w:p>
    <w:p w:rsidR="001D1049" w:rsidRDefault="001D1049" w:rsidP="001D1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20D1F">
        <w:rPr>
          <w:rFonts w:ascii="Times New Roman" w:hAnsi="Times New Roman" w:cs="Times New Roman"/>
          <w:sz w:val="36"/>
          <w:szCs w:val="36"/>
        </w:rPr>
        <w:t>Анализ</w:t>
      </w:r>
      <w:r>
        <w:rPr>
          <w:rFonts w:ascii="Times New Roman" w:hAnsi="Times New Roman" w:cs="Times New Roman"/>
          <w:sz w:val="36"/>
          <w:szCs w:val="36"/>
        </w:rPr>
        <w:t xml:space="preserve"> демонстрации</w:t>
      </w:r>
      <w:r w:rsidRPr="001D1049">
        <w:rPr>
          <w:rFonts w:ascii="Times New Roman" w:hAnsi="Times New Roman" w:cs="Times New Roman"/>
          <w:sz w:val="36"/>
          <w:szCs w:val="36"/>
        </w:rPr>
        <w:t xml:space="preserve"> педагогических практик взаимодействия с детьми </w:t>
      </w:r>
    </w:p>
    <w:p w:rsidR="00B06335" w:rsidRDefault="001D1049" w:rsidP="001D1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D1049">
        <w:rPr>
          <w:rFonts w:ascii="Times New Roman" w:hAnsi="Times New Roman" w:cs="Times New Roman"/>
          <w:sz w:val="36"/>
          <w:szCs w:val="36"/>
        </w:rPr>
        <w:t xml:space="preserve">в ходе </w:t>
      </w:r>
      <w:r w:rsidR="005578D3">
        <w:rPr>
          <w:rFonts w:ascii="Times New Roman" w:hAnsi="Times New Roman" w:cs="Times New Roman"/>
          <w:sz w:val="36"/>
          <w:szCs w:val="36"/>
        </w:rPr>
        <w:t xml:space="preserve">образовательной </w:t>
      </w:r>
      <w:r w:rsidRPr="001D1049">
        <w:rPr>
          <w:rFonts w:ascii="Times New Roman" w:hAnsi="Times New Roman" w:cs="Times New Roman"/>
          <w:sz w:val="36"/>
          <w:szCs w:val="36"/>
        </w:rPr>
        <w:t xml:space="preserve"> деятельности.</w:t>
      </w:r>
    </w:p>
    <w:p w:rsidR="001D1049" w:rsidRDefault="001D1049" w:rsidP="001D1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8188"/>
        <w:gridCol w:w="1383"/>
      </w:tblGrid>
      <w:tr w:rsidR="001D1049" w:rsidTr="001D1049">
        <w:tc>
          <w:tcPr>
            <w:tcW w:w="8188" w:type="dxa"/>
          </w:tcPr>
          <w:p w:rsidR="001D1049" w:rsidRPr="001D1049" w:rsidRDefault="001D1049" w:rsidP="001D10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анализа демонстрации педагогических практик </w:t>
            </w:r>
          </w:p>
        </w:tc>
        <w:tc>
          <w:tcPr>
            <w:tcW w:w="1383" w:type="dxa"/>
          </w:tcPr>
          <w:p w:rsidR="001D1049" w:rsidRDefault="001D1049" w:rsidP="001D1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D1049" w:rsidTr="001D1049">
        <w:tc>
          <w:tcPr>
            <w:tcW w:w="8188" w:type="dxa"/>
          </w:tcPr>
          <w:p w:rsidR="001D1049" w:rsidRDefault="000123DE" w:rsidP="0001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обеспечивает эмоциональное благополучие каждого ребёнка</w:t>
            </w:r>
          </w:p>
        </w:tc>
        <w:tc>
          <w:tcPr>
            <w:tcW w:w="1383" w:type="dxa"/>
          </w:tcPr>
          <w:p w:rsidR="001D1049" w:rsidRDefault="001D1049" w:rsidP="001D1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49" w:rsidTr="001D1049">
        <w:tc>
          <w:tcPr>
            <w:tcW w:w="8188" w:type="dxa"/>
          </w:tcPr>
          <w:p w:rsidR="001D1049" w:rsidRDefault="000123DE" w:rsidP="0001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поддерживает индивидуальность и инициативу детей</w:t>
            </w:r>
          </w:p>
        </w:tc>
        <w:tc>
          <w:tcPr>
            <w:tcW w:w="1383" w:type="dxa"/>
          </w:tcPr>
          <w:p w:rsidR="001D1049" w:rsidRDefault="001D1049" w:rsidP="001D1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49" w:rsidTr="001D1049">
        <w:tc>
          <w:tcPr>
            <w:tcW w:w="8188" w:type="dxa"/>
          </w:tcPr>
          <w:p w:rsidR="001D1049" w:rsidRDefault="000123DE" w:rsidP="00012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создаёт условия для позитивных доброжелательных отношений между детьми</w:t>
            </w:r>
          </w:p>
        </w:tc>
        <w:tc>
          <w:tcPr>
            <w:tcW w:w="1383" w:type="dxa"/>
          </w:tcPr>
          <w:p w:rsidR="001D1049" w:rsidRDefault="001D1049" w:rsidP="001D1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49" w:rsidTr="001D1049">
        <w:tc>
          <w:tcPr>
            <w:tcW w:w="8188" w:type="dxa"/>
          </w:tcPr>
          <w:p w:rsidR="001D1049" w:rsidRDefault="00D66F9D" w:rsidP="00D6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Слабые и сильные стороны педагогической практики</w:t>
            </w:r>
          </w:p>
        </w:tc>
        <w:tc>
          <w:tcPr>
            <w:tcW w:w="1383" w:type="dxa"/>
          </w:tcPr>
          <w:p w:rsidR="001D1049" w:rsidRDefault="001D1049" w:rsidP="001D1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049" w:rsidRPr="00B06335" w:rsidRDefault="001D1049" w:rsidP="001D1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D1049" w:rsidRPr="00B06335" w:rsidSect="00ED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335"/>
    <w:rsid w:val="000123DE"/>
    <w:rsid w:val="000534D0"/>
    <w:rsid w:val="000C59C7"/>
    <w:rsid w:val="00187C47"/>
    <w:rsid w:val="001D1049"/>
    <w:rsid w:val="00243A92"/>
    <w:rsid w:val="00404670"/>
    <w:rsid w:val="005578D3"/>
    <w:rsid w:val="005C1FFD"/>
    <w:rsid w:val="00795AB1"/>
    <w:rsid w:val="007A39EF"/>
    <w:rsid w:val="00820D1F"/>
    <w:rsid w:val="008403A2"/>
    <w:rsid w:val="00844FA1"/>
    <w:rsid w:val="00872189"/>
    <w:rsid w:val="00A71E5C"/>
    <w:rsid w:val="00A84120"/>
    <w:rsid w:val="00B06335"/>
    <w:rsid w:val="00C721F2"/>
    <w:rsid w:val="00D66F9D"/>
    <w:rsid w:val="00E150F7"/>
    <w:rsid w:val="00ED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Метод</cp:lastModifiedBy>
  <cp:revision>5</cp:revision>
  <dcterms:created xsi:type="dcterms:W3CDTF">2014-09-10T08:47:00Z</dcterms:created>
  <dcterms:modified xsi:type="dcterms:W3CDTF">2015-09-07T11:08:00Z</dcterms:modified>
</cp:coreProperties>
</file>